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A7" w:rsidRPr="000209A7" w:rsidRDefault="000209A7" w:rsidP="000209A7">
      <w:pPr>
        <w:widowControl/>
        <w:spacing w:before="100" w:beforeAutospacing="1" w:after="100" w:afterAutospacing="1" w:line="440" w:lineRule="atLeast"/>
        <w:jc w:val="center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方正小标宋简体" w:eastAsia="方正小标宋简体" w:hAnsi="Helvetica" w:cs="Helvetica" w:hint="eastAsia"/>
          <w:color w:val="000000"/>
          <w:kern w:val="0"/>
          <w:sz w:val="36"/>
          <w:szCs w:val="36"/>
        </w:rPr>
        <w:t>关于组织开展2015年“春燕行动”的通知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各</w:t>
      </w:r>
      <w:r w:rsidR="00050125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位同学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：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ind w:firstLine="580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为引导广大同学弘扬尊老敬老的传统美德，</w:t>
      </w:r>
      <w:proofErr w:type="gramStart"/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践行</w:t>
      </w:r>
      <w:proofErr w:type="gramEnd"/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爱老助老的社会责任和志愿服务精神，深入了解</w:t>
      </w:r>
      <w:r w:rsidR="00E44A4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北医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的历史、人物和精神传统，学习和传承老一代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北医人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的优秀品格，进一步深化实践育人功效，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研究生院、研究生工作部积极响应北京大学</w:t>
      </w:r>
      <w:r w:rsidR="00BC6EE6" w:rsidRP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工作精神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，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决定自2015年1月中旬起，继续组织开展“春燕行动”。现将有关事宜通知如下。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ind w:firstLine="582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1、积极宣传活动理念，广泛动员和招募志愿者。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请</w:t>
      </w:r>
      <w:r w:rsidR="00050125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秉承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“敬老爱老、学习传承”的理念，动员同学们参与“春燕行动”，担任“春燕”志愿者。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ind w:firstLine="582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2、服务对象以</w:t>
      </w:r>
      <w:r w:rsidR="00BC6EE6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医学部</w:t>
      </w:r>
      <w:r w:rsidRPr="000209A7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老同志群体为主。</w:t>
      </w:r>
      <w:r w:rsidR="00050125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组织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学生志愿者探望和服务医学部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离退休干部、教师、工人，特别是空巢老人，可依据实际情况适当拓展范围，组织探望校友、院友等，将服务与教育有机结合。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ind w:firstLine="582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3、丰富服务内容，重视学习传承。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请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各位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同学依托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学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院、党团支部、社团、老乡会等多种渠道（或自行发起）开展形式多样的活动，进一步丰富和创新活动内容和形式，在为老人们送关心、送温暖，让老人们收获节日祝福，感受晚辈关心的同时，开展人物访谈和“口述史”活动，记录并整理老一辈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北医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人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lastRenderedPageBreak/>
        <w:t>的珍贵历史记忆，还原历史中的其人其事，以一种独特的方式展示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北医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的建设和改革发展变迁历程。引导同学们在记录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北医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历史和人生故事的基础上，学习前辈们的精神品格，传承他们的梦想和力量。请各</w:t>
      </w:r>
      <w:r w:rsidR="00050125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组织团体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注重加强“春燕行动”长效机制建设，努力将活动开展贯穿全年。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ind w:firstLine="582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4、及时报送文稿，加强成果展示</w:t>
      </w:r>
    </w:p>
    <w:p w:rsidR="000209A7" w:rsidRPr="000209A7" w:rsidRDefault="000209A7" w:rsidP="000209A7">
      <w:pPr>
        <w:widowControl/>
        <w:spacing w:before="100" w:beforeAutospacing="1" w:after="100" w:afterAutospacing="1" w:line="480" w:lineRule="atLeast"/>
        <w:ind w:firstLine="580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请志愿者们将每次“春燕行动”的活动新闻稿（附上图片，欢迎提供自拍视频）</w:t>
      </w:r>
      <w:r w:rsidR="003D16D9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在活动后</w:t>
      </w:r>
      <w:r w:rsidR="003D16D9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两日内</w:t>
      </w:r>
      <w:r w:rsidR="003D16D9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报送</w:t>
      </w:r>
      <w:r w:rsidR="003D16D9" w:rsidRPr="00043741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医学部研究生工作部邮箱</w:t>
      </w:r>
      <w:r w:rsidR="003D16D9" w:rsidRPr="00043741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  <w:u w:val="single"/>
        </w:rPr>
        <w:t>beiyiyangongbu@126.com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，</w:t>
      </w:r>
      <w:r w:rsidR="003D16D9" w:rsidRP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同时抄送至</w:t>
      </w:r>
      <w:r w:rsidR="003D16D9" w:rsidRPr="003D16D9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  <w:u w:val="single"/>
        </w:rPr>
        <w:t>harnkeo@126.com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，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口述史材料或人物</w:t>
      </w:r>
      <w:proofErr w:type="gramStart"/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通讯稿可在</w:t>
      </w:r>
      <w:proofErr w:type="gramEnd"/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两周内报送</w:t>
      </w:r>
      <w:r w:rsidR="003D16D9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。</w:t>
      </w:r>
      <w:r w:rsidR="00A37BE4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研究生工作部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将通过</w:t>
      </w:r>
      <w:r w:rsidR="00A37BE4">
        <w:rPr>
          <w:rFonts w:ascii="仿宋_GB2312" w:eastAsia="仿宋_GB2312" w:hAnsi="宋体" w:cs="Times New Roman" w:hint="eastAsia"/>
          <w:sz w:val="31"/>
          <w:szCs w:val="31"/>
        </w:rPr>
        <w:t>“北医研究生”微信平台、</w:t>
      </w:r>
      <w:r w:rsidR="00FE07B4">
        <w:rPr>
          <w:rFonts w:ascii="仿宋_GB2312" w:eastAsia="仿宋_GB2312" w:hAnsi="宋体" w:cs="Times New Roman" w:hint="eastAsia"/>
          <w:sz w:val="31"/>
          <w:szCs w:val="31"/>
        </w:rPr>
        <w:t>官方微博、</w:t>
      </w:r>
      <w:r w:rsidR="00A37BE4">
        <w:rPr>
          <w:rFonts w:ascii="仿宋_GB2312" w:eastAsia="仿宋_GB2312" w:hAnsi="宋体" w:cs="Times New Roman" w:hint="eastAsia"/>
          <w:sz w:val="31"/>
          <w:szCs w:val="31"/>
        </w:rPr>
        <w:t>医学部新闻网、</w:t>
      </w:r>
      <w:r w:rsidR="00FE07B4">
        <w:rPr>
          <w:rFonts w:ascii="仿宋_GB2312" w:eastAsia="仿宋_GB2312" w:hAnsi="宋体" w:cs="Times New Roman" w:hint="eastAsia"/>
          <w:sz w:val="31"/>
          <w:szCs w:val="31"/>
        </w:rPr>
        <w:t>研究生院</w:t>
      </w:r>
      <w:r w:rsidR="00A37BE4">
        <w:rPr>
          <w:rFonts w:ascii="仿宋_GB2312" w:eastAsia="仿宋_GB2312" w:hAnsi="宋体" w:cs="Times New Roman" w:hint="eastAsia"/>
          <w:sz w:val="31"/>
          <w:szCs w:val="31"/>
        </w:rPr>
        <w:t>网站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等多种途径进行宣传报道，营造良好氛围。</w:t>
      </w:r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优秀的新闻稿及口述史材料/人物通讯稿将推荐至北大学生工作部，</w:t>
      </w:r>
      <w:proofErr w:type="gramStart"/>
      <w:r w:rsidR="00BC6EE6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且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优秀</w:t>
      </w:r>
      <w:proofErr w:type="gramEnd"/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的口述史文稿有机会汇编成册，作为记录</w:t>
      </w:r>
      <w:r w:rsidR="00950E2A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北大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校史的重要文献存档和出版。</w:t>
      </w:r>
    </w:p>
    <w:p w:rsidR="000209A7" w:rsidRPr="00BB5646" w:rsidRDefault="000209A7" w:rsidP="000209A7">
      <w:pPr>
        <w:widowControl/>
        <w:spacing w:before="100" w:beforeAutospacing="1" w:after="100" w:afterAutospacing="1" w:line="480" w:lineRule="atLeast"/>
        <w:ind w:firstLine="624"/>
        <w:jc w:val="left"/>
        <w:rPr>
          <w:rFonts w:ascii="仿宋_GB2312" w:eastAsia="仿宋_GB2312" w:hAnsi="Helvetica" w:cs="Helvetica"/>
          <w:b/>
          <w:color w:val="FF0000"/>
          <w:kern w:val="0"/>
          <w:sz w:val="31"/>
          <w:szCs w:val="31"/>
        </w:rPr>
      </w:pPr>
      <w:r w:rsidRPr="000209A7">
        <w:rPr>
          <w:rFonts w:ascii="仿宋_GB2312" w:eastAsia="仿宋_GB2312" w:hAnsi="Helvetica" w:cs="Helvetica" w:hint="eastAsia"/>
          <w:b/>
          <w:bCs/>
          <w:color w:val="000000"/>
          <w:kern w:val="0"/>
          <w:sz w:val="31"/>
          <w:szCs w:val="31"/>
        </w:rPr>
        <w:t>5、确保活动安全，做好组织和保障工作。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请各位同学在活动开展过程中注意自身安全问题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。</w:t>
      </w:r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医学部</w:t>
      </w:r>
      <w:proofErr w:type="gramStart"/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研</w:t>
      </w:r>
      <w:proofErr w:type="gramEnd"/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工部也将在活动结束后对各学院（部）组织开展的“春燕行动”给予一定的经费支持</w:t>
      </w:r>
      <w:r w:rsidR="00C423A1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。</w:t>
      </w:r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请保存好交通费发票、超市小票</w:t>
      </w:r>
      <w:r w:rsidR="00C423A1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（同时开具发票，抬头“北京大学医学部”）</w:t>
      </w:r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，于开学后</w:t>
      </w:r>
      <w:r w:rsidR="00C423A1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向研究生工作部申请报销事宜。购买慰问品应</w:t>
      </w:r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注意勤俭节约</w:t>
      </w:r>
      <w:r w:rsidR="00C423A1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、实用实效</w:t>
      </w:r>
      <w:r w:rsidR="00D66D24" w:rsidRPr="00D66D24">
        <w:rPr>
          <w:rFonts w:ascii="仿宋_GB2312" w:eastAsia="仿宋_GB2312" w:hAnsi="Helvetica" w:cs="Helvetica" w:hint="eastAsia"/>
          <w:b/>
          <w:color w:val="FF0000"/>
          <w:kern w:val="0"/>
          <w:sz w:val="31"/>
          <w:szCs w:val="31"/>
        </w:rPr>
        <w:t>。</w:t>
      </w:r>
    </w:p>
    <w:p w:rsidR="001B101C" w:rsidRDefault="000209A7" w:rsidP="000209A7">
      <w:pPr>
        <w:widowControl/>
        <w:spacing w:before="100" w:beforeAutospacing="1" w:after="100" w:afterAutospacing="1" w:line="480" w:lineRule="atLeast"/>
        <w:ind w:firstLine="624"/>
        <w:jc w:val="left"/>
        <w:rPr>
          <w:rFonts w:ascii="仿宋_GB2312" w:eastAsia="仿宋_GB2312" w:hAnsi="Helvetica" w:cs="Helvetica"/>
          <w:color w:val="000000"/>
          <w:kern w:val="0"/>
          <w:sz w:val="31"/>
          <w:szCs w:val="31"/>
        </w:rPr>
      </w:pP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lastRenderedPageBreak/>
        <w:t>1月19日至3月5日（正月十五）是2015年开展“春燕行动”的重要时段之一。除</w:t>
      </w:r>
      <w:r w:rsidR="00651BB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医学部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各</w:t>
      </w:r>
      <w:r w:rsidR="000817EA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学院（部）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组织开展相关活动以外，</w:t>
      </w:r>
      <w:r w:rsidR="000817EA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北大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学生工作部将集中</w:t>
      </w:r>
      <w:r w:rsidR="00CF4161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组建北京大学“春燕行动”志愿服务队，并对志愿者统一开展培训。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寒假留校同学中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若有意承担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“春燕”志愿者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的同学，请在1月17日17：</w:t>
      </w:r>
      <w:r w:rsidR="003D16D9" w:rsidRP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00之前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将姓名</w:t>
      </w:r>
      <w:r w:rsidR="003D16D9" w:rsidRP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发送至邮箱harnkeo@126.com</w:t>
      </w:r>
      <w:r w:rsidR="003D16D9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。</w:t>
      </w:r>
    </w:p>
    <w:p w:rsidR="003D16D9" w:rsidRDefault="003D16D9" w:rsidP="003D16D9">
      <w:pPr>
        <w:widowControl/>
        <w:spacing w:before="100" w:beforeAutospacing="1" w:after="100" w:afterAutospacing="1" w:line="480" w:lineRule="atLeast"/>
        <w:jc w:val="left"/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北医</w:t>
      </w:r>
      <w:r w:rsidR="000209A7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联系人：</w:t>
      </w:r>
      <w:r w:rsidR="004609AD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侯欣迪</w:t>
      </w:r>
      <w:r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，电话</w:t>
      </w:r>
      <w:r w:rsidR="004609AD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82801552</w:t>
      </w:r>
      <w:r w:rsidR="000209A7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。</w:t>
      </w:r>
      <w:r w:rsidR="000209A7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        </w:t>
      </w:r>
    </w:p>
    <w:p w:rsidR="003D16D9" w:rsidRDefault="003D16D9" w:rsidP="003D16D9">
      <w:pPr>
        <w:widowControl/>
        <w:spacing w:before="100" w:beforeAutospacing="1" w:after="100" w:afterAutospacing="1" w:line="480" w:lineRule="atLeast"/>
        <w:jc w:val="left"/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肿瘤联系人：国老师，电话88196293</w:t>
      </w:r>
      <w:r w:rsidR="000209A7"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                         </w:t>
      </w:r>
    </w:p>
    <w:p w:rsidR="000209A7" w:rsidRPr="000209A7" w:rsidRDefault="000209A7" w:rsidP="003D16D9">
      <w:pPr>
        <w:widowControl/>
        <w:spacing w:before="100" w:beforeAutospacing="1" w:after="100" w:afterAutospacing="1" w:line="480" w:lineRule="atLeast"/>
        <w:jc w:val="left"/>
        <w:rPr>
          <w:rFonts w:ascii="Helvetica" w:eastAsia="宋体" w:hAnsi="Helvetica" w:cs="Helvetica"/>
          <w:color w:val="000000"/>
          <w:kern w:val="0"/>
          <w:sz w:val="22"/>
        </w:rPr>
      </w:pP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 </w:t>
      </w:r>
    </w:p>
    <w:p w:rsidR="00322C5A" w:rsidRDefault="000209A7" w:rsidP="004609AD">
      <w:pPr>
        <w:widowControl/>
        <w:spacing w:before="100" w:beforeAutospacing="1" w:line="480" w:lineRule="atLeast"/>
        <w:jc w:val="right"/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</w:pP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    </w:t>
      </w:r>
      <w:r w:rsidRPr="000209A7">
        <w:rPr>
          <w:rFonts w:ascii="仿宋_GB2312" w:eastAsia="仿宋_GB2312" w:hAnsi="Helvetica" w:cs="Helvetica" w:hint="eastAsia"/>
          <w:color w:val="000000"/>
          <w:kern w:val="0"/>
          <w:sz w:val="31"/>
        </w:rPr>
        <w:t> </w:t>
      </w:r>
      <w:r w:rsidR="004609AD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 xml:space="preserve">研究生院 </w:t>
      </w:r>
      <w:r w:rsidR="00322C5A"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研究生工作部</w:t>
      </w:r>
    </w:p>
    <w:p w:rsidR="003D16D9" w:rsidRPr="000209A7" w:rsidRDefault="003D16D9" w:rsidP="004609AD">
      <w:pPr>
        <w:widowControl/>
        <w:spacing w:before="100" w:beforeAutospacing="1" w:line="480" w:lineRule="atLeast"/>
        <w:jc w:val="right"/>
        <w:rPr>
          <w:rFonts w:ascii="Helvetica" w:eastAsia="宋体" w:hAnsi="Helvetica" w:cs="Helvetica"/>
          <w:color w:val="000000"/>
          <w:kern w:val="0"/>
          <w:sz w:val="22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31"/>
          <w:szCs w:val="31"/>
        </w:rPr>
        <w:t>北京大学临床肿瘤学院</w:t>
      </w:r>
    </w:p>
    <w:p w:rsidR="00515EA8" w:rsidRDefault="000209A7" w:rsidP="003D16D9">
      <w:pPr>
        <w:jc w:val="right"/>
      </w:pPr>
      <w:r w:rsidRPr="000209A7"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  <w:t>                                     </w:t>
      </w:r>
      <w:r w:rsidRPr="000209A7">
        <w:rPr>
          <w:rFonts w:ascii="仿宋_GB2312" w:eastAsia="仿宋_GB2312" w:hAnsi="宋体" w:cs="宋体" w:hint="eastAsia"/>
          <w:color w:val="000000"/>
          <w:kern w:val="0"/>
          <w:sz w:val="31"/>
        </w:rPr>
        <w:t> </w:t>
      </w:r>
      <w:r w:rsidRPr="000209A7"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  <w:t>2015年1月1</w:t>
      </w:r>
      <w:r w:rsidR="007C56EF"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  <w:t>6</w:t>
      </w:r>
      <w:r w:rsidRPr="000209A7">
        <w:rPr>
          <w:rFonts w:ascii="仿宋_GB2312" w:eastAsia="仿宋_GB2312" w:hAnsi="宋体" w:cs="宋体" w:hint="eastAsia"/>
          <w:color w:val="000000"/>
          <w:kern w:val="0"/>
          <w:sz w:val="31"/>
          <w:szCs w:val="31"/>
        </w:rPr>
        <w:t>日</w:t>
      </w:r>
    </w:p>
    <w:sectPr w:rsidR="00515EA8" w:rsidSect="0014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3F1" w:rsidRDefault="008133F1" w:rsidP="000209A7">
      <w:r>
        <w:separator/>
      </w:r>
    </w:p>
  </w:endnote>
  <w:endnote w:type="continuationSeparator" w:id="0">
    <w:p w:rsidR="008133F1" w:rsidRDefault="008133F1" w:rsidP="0002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3F1" w:rsidRDefault="008133F1" w:rsidP="000209A7">
      <w:r>
        <w:separator/>
      </w:r>
    </w:p>
  </w:footnote>
  <w:footnote w:type="continuationSeparator" w:id="0">
    <w:p w:rsidR="008133F1" w:rsidRDefault="008133F1" w:rsidP="00020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9A7"/>
    <w:rsid w:val="000209A7"/>
    <w:rsid w:val="00043741"/>
    <w:rsid w:val="00050125"/>
    <w:rsid w:val="000817EA"/>
    <w:rsid w:val="001410F9"/>
    <w:rsid w:val="00172DD4"/>
    <w:rsid w:val="00195C7F"/>
    <w:rsid w:val="001A3FC4"/>
    <w:rsid w:val="001B0147"/>
    <w:rsid w:val="001B101C"/>
    <w:rsid w:val="001D1E38"/>
    <w:rsid w:val="001E011A"/>
    <w:rsid w:val="00226635"/>
    <w:rsid w:val="002415C1"/>
    <w:rsid w:val="0027064A"/>
    <w:rsid w:val="00322C5A"/>
    <w:rsid w:val="003D16D9"/>
    <w:rsid w:val="004609AD"/>
    <w:rsid w:val="004C16B6"/>
    <w:rsid w:val="004E77ED"/>
    <w:rsid w:val="00515EA8"/>
    <w:rsid w:val="005E0E91"/>
    <w:rsid w:val="00633E93"/>
    <w:rsid w:val="00651BB7"/>
    <w:rsid w:val="007614CC"/>
    <w:rsid w:val="0076688A"/>
    <w:rsid w:val="00781119"/>
    <w:rsid w:val="007C56EF"/>
    <w:rsid w:val="008133F1"/>
    <w:rsid w:val="00950223"/>
    <w:rsid w:val="00950E2A"/>
    <w:rsid w:val="00954190"/>
    <w:rsid w:val="00A2734B"/>
    <w:rsid w:val="00A37BE4"/>
    <w:rsid w:val="00B11595"/>
    <w:rsid w:val="00BB5646"/>
    <w:rsid w:val="00BC6EE6"/>
    <w:rsid w:val="00C00B14"/>
    <w:rsid w:val="00C423A1"/>
    <w:rsid w:val="00CF4161"/>
    <w:rsid w:val="00D66D24"/>
    <w:rsid w:val="00E44A49"/>
    <w:rsid w:val="00EF6704"/>
    <w:rsid w:val="00F86D65"/>
    <w:rsid w:val="00FE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9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9A7"/>
    <w:rPr>
      <w:sz w:val="18"/>
      <w:szCs w:val="18"/>
    </w:rPr>
  </w:style>
  <w:style w:type="character" w:customStyle="1" w:styleId="apple-converted-space">
    <w:name w:val="apple-converted-space"/>
    <w:basedOn w:val="a0"/>
    <w:rsid w:val="000209A7"/>
  </w:style>
  <w:style w:type="character" w:styleId="a5">
    <w:name w:val="Hyperlink"/>
    <w:basedOn w:val="a0"/>
    <w:uiPriority w:val="99"/>
    <w:unhideWhenUsed/>
    <w:rsid w:val="000209A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E07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0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196</Words>
  <Characters>1123</Characters>
  <Application>Microsoft Office Word</Application>
  <DocSecurity>0</DocSecurity>
  <Lines>9</Lines>
  <Paragraphs>2</Paragraphs>
  <ScaleCrop>false</ScaleCrop>
  <Company>微软中国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guohuan</cp:lastModifiedBy>
  <cp:revision>4</cp:revision>
  <dcterms:created xsi:type="dcterms:W3CDTF">2015-01-16T08:40:00Z</dcterms:created>
  <dcterms:modified xsi:type="dcterms:W3CDTF">2015-01-16T08:53:00Z</dcterms:modified>
</cp:coreProperties>
</file>